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38D7" w14:textId="73CBF672" w:rsidR="005A13DD" w:rsidRPr="00D36ACA" w:rsidRDefault="00EC7D7C" w:rsidP="005A13DD">
      <w:pPr>
        <w:pStyle w:val="32"/>
        <w:keepNext/>
        <w:keepLines/>
        <w:pBdr>
          <w:bottom w:val="single" w:sz="4" w:space="0" w:color="auto"/>
        </w:pBdr>
        <w:tabs>
          <w:tab w:val="left" w:pos="754"/>
        </w:tabs>
        <w:spacing w:after="280" w:line="240" w:lineRule="auto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4828"/>
      <w:bookmarkStart w:id="1" w:name="bookmark4829"/>
      <w:bookmarkStart w:id="2" w:name="bookmark4831"/>
      <w:r w:rsidRPr="00D36ACA">
        <w:rPr>
          <w:rStyle w:val="31"/>
          <w:rFonts w:ascii="Times New Roman" w:hAnsi="Times New Roman" w:cs="Times New Roman"/>
          <w:b/>
          <w:sz w:val="28"/>
          <w:szCs w:val="28"/>
        </w:rPr>
        <w:t>Аннотация рабочей программы по музык</w:t>
      </w:r>
      <w:bookmarkEnd w:id="0"/>
      <w:bookmarkEnd w:id="1"/>
      <w:bookmarkEnd w:id="2"/>
      <w:r w:rsidRPr="00D36ACA">
        <w:rPr>
          <w:rStyle w:val="31"/>
          <w:rFonts w:ascii="Times New Roman" w:hAnsi="Times New Roman" w:cs="Times New Roman"/>
          <w:b/>
          <w:sz w:val="28"/>
          <w:szCs w:val="28"/>
        </w:rPr>
        <w:t>е</w:t>
      </w:r>
    </w:p>
    <w:p w14:paraId="0C6A52CC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дарственном образовательном стандарте основного общего образования, с учётом:</w:t>
      </w:r>
    </w:p>
    <w:p w14:paraId="65F7028C" w14:textId="77777777" w:rsidR="005A13DD" w:rsidRPr="00EE3897" w:rsidRDefault="005A13DD" w:rsidP="005A13DD">
      <w:pPr>
        <w:pStyle w:val="a3"/>
        <w:numPr>
          <w:ilvl w:val="0"/>
          <w:numId w:val="1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4832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распределённых по модулям проверяемых требований к 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зультатам освоения основной образовательной программы основного общего образования по предмету «Музыка»;</w:t>
      </w:r>
    </w:p>
    <w:p w14:paraId="502995AB" w14:textId="77777777" w:rsidR="005A13DD" w:rsidRPr="00EE3897" w:rsidRDefault="005A13DD" w:rsidP="005A13DD">
      <w:pPr>
        <w:pStyle w:val="a3"/>
        <w:numPr>
          <w:ilvl w:val="0"/>
          <w:numId w:val="1"/>
        </w:numPr>
        <w:tabs>
          <w:tab w:val="left" w:pos="207"/>
        </w:tabs>
        <w:spacing w:after="280" w:line="360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4833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Примерной программы воспитания.</w:t>
      </w:r>
    </w:p>
    <w:p w14:paraId="665F8EAB" w14:textId="77777777" w:rsidR="005A13DD" w:rsidRPr="00EE3897" w:rsidRDefault="005A13DD" w:rsidP="005A13DD">
      <w:pPr>
        <w:pStyle w:val="20"/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«МУЗЫКА»</w:t>
      </w:r>
    </w:p>
    <w:p w14:paraId="7AF1363F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— универсальный антропологический феномен, неизменно присутствующий во всех культурах и цивилиза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циях на протяжении всей истории человечества. Используя интонационно-выразительные средства, она способна порож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вития внутреннего мира человека, гармонизации его взаимо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отношений с самим собой, другими людьми, окружающим миром через занятия музыкальным искусством.</w:t>
      </w:r>
    </w:p>
    <w:p w14:paraId="12BAFFF5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действует на невербальном уровне и развивает 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кие важнейшие качества и свойства, как целостное воспри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ятие мира, интуиция, сопереживание, содержательная реф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лексия. Огромное значение имеет музыка в качестве уни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2AFA113A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дачи идей и смыслов, рождённых в предыдущие века и 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ражённых в народной, духовной музыке, произведениях ве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ющего в свёрнутом виде всю систему мировоззрения пред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ков, передаваемую музыкой не только через сознание, но и на более глубоком — подсознательном — уровне.</w:t>
      </w:r>
    </w:p>
    <w:p w14:paraId="5673B2E3" w14:textId="77777777"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— временное искусство. В связи с этим важней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индивидуаль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ный опыт в предвидении будущего и его сравнении с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шлым.</w:t>
      </w:r>
    </w:p>
    <w:p w14:paraId="2FA29FFC" w14:textId="77777777"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Музыка обеспечивает развитие интеллектуальных и твор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ческих способностей ребёнка, развивает его абстрактное мышление, память и воображение, формирует умения и 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выки в сфере эмоционального интеллекта, способствует са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 всей системы ценностей.</w:t>
      </w:r>
    </w:p>
    <w:p w14:paraId="0CE04125" w14:textId="77777777"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Примерная рабочая программа разработана с целью оказа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методической помощи учителю музыки в создании 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бочей программы по учебному предмету «Музыка». Она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зволит учителю:</w:t>
      </w:r>
    </w:p>
    <w:p w14:paraId="122FDD92" w14:textId="77777777"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4834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>реализовать в процессе преподавания музыки современ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новного общего образования;</w:t>
      </w:r>
    </w:p>
    <w:p w14:paraId="5153D532" w14:textId="77777777"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4835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зования (в редакции протокола № 1/20 от 04.02.2020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рального учебно-методического объединения по общему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зованию); Примерной программой воспитания (одобрена реше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 Федерального учебно-методического объединения по общему образованию, протокол от 2 июня 2020 г. №2/20);</w:t>
      </w:r>
    </w:p>
    <w:p w14:paraId="1826D0FC" w14:textId="77777777" w:rsidR="005A13DD" w:rsidRPr="00EE3897" w:rsidRDefault="005A13DD" w:rsidP="005A13DD">
      <w:pPr>
        <w:pStyle w:val="a3"/>
        <w:numPr>
          <w:ilvl w:val="0"/>
          <w:numId w:val="2"/>
        </w:numPr>
        <w:tabs>
          <w:tab w:val="left" w:pos="543"/>
        </w:tabs>
        <w:spacing w:after="200"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4836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ные основные виды учебной деятельности для освоения учебного материала.</w:t>
      </w:r>
    </w:p>
    <w:p w14:paraId="242C03A7" w14:textId="77777777" w:rsidR="005A13DD" w:rsidRPr="00EE3897" w:rsidRDefault="005A13DD" w:rsidP="005A13DD">
      <w:pPr>
        <w:pStyle w:val="20"/>
        <w:spacing w:after="120" w:line="233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ЦЕЛЬ ИЗУЧЕНИЯ УЧЕБНОГО ПРЕДМЕТА «МУЗЫКА»</w:t>
      </w:r>
    </w:p>
    <w:p w14:paraId="4794E8AC" w14:textId="77777777"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Музыка жизненно необходима для полноценного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и воспитания ребёнка, развития его психики, эмоцио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36AEE181" w14:textId="77777777"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Основная цель реализации программы — воспитание му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зыкальной культуры как части всей духовной культуры об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учающихся. Основным содержанием музыкального обучения и воспитания является личный и коллективный опыт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живания и осознания специфического комплекса эмоций, чувств, образов, идей, порождаемых ситуациями эстетиче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восприятия (постижение мира через переживание, ин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E0DF597" w14:textId="77777777"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процессе конкретизации учебных целей их реализация осуществляется по следующим направлениям:</w:t>
      </w:r>
    </w:p>
    <w:p w14:paraId="289398FE" w14:textId="77777777"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38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4837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становление системы ценностей обучающихся, развитие целостного миропонимания в единстве эмоциональной и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знавательной сферы;</w:t>
      </w:r>
    </w:p>
    <w:p w14:paraId="41611AEB" w14:textId="77777777"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43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bookmark4838"/>
      <w:bookmarkEnd w:id="9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коммуникации;</w:t>
      </w:r>
    </w:p>
    <w:p w14:paraId="4552909F" w14:textId="77777777" w:rsidR="005A13DD" w:rsidRPr="00EE3897" w:rsidRDefault="005A13DD" w:rsidP="005A13DD">
      <w:pPr>
        <w:pStyle w:val="a3"/>
        <w:numPr>
          <w:ilvl w:val="0"/>
          <w:numId w:val="3"/>
        </w:numPr>
        <w:tabs>
          <w:tab w:val="left" w:pos="543"/>
        </w:tabs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4839"/>
      <w:bookmarkEnd w:id="10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творческих способностей ребёнка, разви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тие внутренней мотивации к интонационно-содержательной деятельности.</w:t>
      </w:r>
    </w:p>
    <w:p w14:paraId="0B830925" w14:textId="77777777" w:rsidR="005A13DD" w:rsidRPr="00EE3897" w:rsidRDefault="005A13DD" w:rsidP="005A13DD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Важнейшими задачами изучения предмета «Музыка» в основной школе являются:</w:t>
      </w:r>
    </w:p>
    <w:p w14:paraId="3D027AB4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34"/>
        </w:tabs>
        <w:spacing w:after="160"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4840"/>
      <w:bookmarkEnd w:id="11"/>
      <w:r w:rsidRPr="00EE3897">
        <w:rPr>
          <w:rStyle w:val="1"/>
          <w:rFonts w:ascii="Times New Roman" w:hAnsi="Times New Roman" w:cs="Times New Roman"/>
          <w:sz w:val="20"/>
          <w:szCs w:val="20"/>
        </w:rPr>
        <w:t>Приобщение к общечеловеческим духовным ценностям через личный психологический опыт эмоционально-эстетиче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переживания.</w:t>
      </w:r>
    </w:p>
    <w:p w14:paraId="232A0FF4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bookmark4841"/>
      <w:bookmarkEnd w:id="12"/>
      <w:r w:rsidRPr="00EE3897">
        <w:rPr>
          <w:rStyle w:val="1"/>
          <w:rFonts w:ascii="Times New Roman" w:hAnsi="Times New Roman" w:cs="Times New Roman"/>
          <w:sz w:val="20"/>
          <w:szCs w:val="20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века.</w:t>
      </w:r>
    </w:p>
    <w:p w14:paraId="1FB2BED6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bookmark4842"/>
      <w:bookmarkEnd w:id="13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многообразия.</w:t>
      </w:r>
    </w:p>
    <w:p w14:paraId="274FDE40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bookmark4843"/>
      <w:bookmarkEnd w:id="14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3E0E142B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bookmark4844"/>
      <w:bookmarkEnd w:id="15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общих и специальных музыкальных способно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стей, совершенствование в предметных умениях и навыках, в том числе:</w:t>
      </w:r>
    </w:p>
    <w:p w14:paraId="3D288412" w14:textId="77777777" w:rsidR="005A13DD" w:rsidRPr="00EE3897" w:rsidRDefault="005A13DD" w:rsidP="005A13DD">
      <w:pPr>
        <w:pStyle w:val="a3"/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bookmark4845"/>
      <w:r w:rsidRPr="00EE3897">
        <w:rPr>
          <w:rStyle w:val="1"/>
          <w:rFonts w:ascii="Times New Roman" w:hAnsi="Times New Roman" w:cs="Times New Roman"/>
          <w:sz w:val="20"/>
          <w:szCs w:val="20"/>
        </w:rPr>
        <w:t>а</w:t>
      </w:r>
      <w:bookmarkEnd w:id="16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слушание (расширение приёмов и навыков вдумчивого, осмысленного восприятия музыки; аналитической, оценоч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ной, рефлексивной деятельности в связи с прослушанным музыкальным произведением);</w:t>
      </w:r>
    </w:p>
    <w:p w14:paraId="565F8732" w14:textId="77777777"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bookmark4846"/>
      <w:r w:rsidRPr="00EE3897">
        <w:rPr>
          <w:rStyle w:val="1"/>
          <w:rFonts w:ascii="Times New Roman" w:hAnsi="Times New Roman" w:cs="Times New Roman"/>
          <w:sz w:val="20"/>
          <w:szCs w:val="20"/>
        </w:rPr>
        <w:t>б</w:t>
      </w:r>
      <w:bookmarkEnd w:id="17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исполнение (пение в различных манерах, составах, сти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лях; игра на доступных музыкальных инструментах, опыт исполнительской деятельности на электронных и виртуаль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музыкальных инструментах);</w:t>
      </w:r>
    </w:p>
    <w:p w14:paraId="29D26F25" w14:textId="77777777"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bookmark4847"/>
      <w:r w:rsidRPr="00EE3897">
        <w:rPr>
          <w:rStyle w:val="1"/>
          <w:rFonts w:ascii="Times New Roman" w:hAnsi="Times New Roman" w:cs="Times New Roman"/>
          <w:sz w:val="20"/>
          <w:szCs w:val="20"/>
        </w:rPr>
        <w:t>в</w:t>
      </w:r>
      <w:bookmarkEnd w:id="18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сочинение (элементы вокальной и инструментальной импровизации, композиции, аранжировки, в том числе с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пользованием цифровых программных продуктов);</w:t>
      </w:r>
    </w:p>
    <w:p w14:paraId="08FE9A17" w14:textId="77777777" w:rsidR="005A13DD" w:rsidRPr="00EE3897" w:rsidRDefault="005A13DD" w:rsidP="005A13DD">
      <w:pPr>
        <w:pStyle w:val="a3"/>
        <w:tabs>
          <w:tab w:val="left" w:pos="529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bookmark4848"/>
      <w:r w:rsidRPr="00EE3897">
        <w:rPr>
          <w:rStyle w:val="1"/>
          <w:rFonts w:ascii="Times New Roman" w:hAnsi="Times New Roman" w:cs="Times New Roman"/>
          <w:sz w:val="20"/>
          <w:szCs w:val="20"/>
        </w:rPr>
        <w:t>г</w:t>
      </w:r>
      <w:bookmarkEnd w:id="19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музыкальное движение (пластическое интонирование, инсценировка, танец, двигательное моделирование и др.);</w:t>
      </w:r>
    </w:p>
    <w:p w14:paraId="2A6A07F3" w14:textId="77777777" w:rsidR="005A13DD" w:rsidRPr="00EE3897" w:rsidRDefault="005A13DD" w:rsidP="005A13DD">
      <w:pPr>
        <w:pStyle w:val="a3"/>
        <w:tabs>
          <w:tab w:val="left" w:pos="534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bookmark4849"/>
      <w:r w:rsidRPr="00EE3897">
        <w:rPr>
          <w:rStyle w:val="1"/>
          <w:rFonts w:ascii="Times New Roman" w:hAnsi="Times New Roman" w:cs="Times New Roman"/>
          <w:sz w:val="20"/>
          <w:szCs w:val="20"/>
        </w:rPr>
        <w:t>д</w:t>
      </w:r>
      <w:bookmarkEnd w:id="20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творческие проекты, музыкально-театральная деятель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ность (концерты, фестивали, представления);</w:t>
      </w:r>
    </w:p>
    <w:p w14:paraId="40BFB378" w14:textId="77777777" w:rsidR="005A13DD" w:rsidRPr="00EE3897" w:rsidRDefault="005A13DD" w:rsidP="005A13DD">
      <w:pPr>
        <w:pStyle w:val="a3"/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bookmark4850"/>
      <w:r w:rsidRPr="00EE3897">
        <w:rPr>
          <w:rStyle w:val="1"/>
          <w:rFonts w:ascii="Times New Roman" w:hAnsi="Times New Roman" w:cs="Times New Roman"/>
          <w:sz w:val="20"/>
          <w:szCs w:val="20"/>
        </w:rPr>
        <w:t>е</w:t>
      </w:r>
      <w:bookmarkEnd w:id="21"/>
      <w:r w:rsidRPr="00EE3897">
        <w:rPr>
          <w:rStyle w:val="1"/>
          <w:rFonts w:ascii="Times New Roman" w:hAnsi="Times New Roman" w:cs="Times New Roman"/>
          <w:sz w:val="20"/>
          <w:szCs w:val="20"/>
        </w:rPr>
        <w:t>)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ab/>
        <w:t>исследовательская деятельность на материале музы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кального искусства.</w:t>
      </w:r>
    </w:p>
    <w:p w14:paraId="1554D34B" w14:textId="77777777" w:rsidR="005A13DD" w:rsidRPr="00EE3897" w:rsidRDefault="005A13DD" w:rsidP="005A13DD">
      <w:pPr>
        <w:pStyle w:val="a3"/>
        <w:numPr>
          <w:ilvl w:val="0"/>
          <w:numId w:val="4"/>
        </w:numPr>
        <w:tabs>
          <w:tab w:val="left" w:pos="52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bookmark4851"/>
      <w:bookmarkEnd w:id="22"/>
      <w:r w:rsidRPr="00EE3897">
        <w:rPr>
          <w:rStyle w:val="1"/>
          <w:rFonts w:ascii="Times New Roman" w:hAnsi="Times New Roman" w:cs="Times New Roman"/>
          <w:sz w:val="20"/>
          <w:szCs w:val="20"/>
        </w:rPr>
        <w:t>Расширение культурного кругозора, накопление знаний о музыке и музыкантах, достаточное для активного, осо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знанного восприятия лучших образцов народного и профес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723AAFC5" w14:textId="77777777" w:rsidR="005A13DD" w:rsidRPr="00EE3897" w:rsidRDefault="005A13DD" w:rsidP="005A13DD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составлена на основе модульного принципа по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строения учебного материала и допускает вариативный подход к очерёдности изучения модулей, принципам компонов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ки учебных тем, форм и методов освоения содержания.</w:t>
      </w:r>
    </w:p>
    <w:p w14:paraId="50761C5D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14:paraId="5E2B091B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1 «Музыка моего края»; </w:t>
      </w:r>
    </w:p>
    <w:p w14:paraId="34092B2C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2 «Народное музыкальное творчество России»; </w:t>
      </w:r>
    </w:p>
    <w:p w14:paraId="5ECA1312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lastRenderedPageBreak/>
        <w:t xml:space="preserve">модуль № 3 «Музыка народов мира»; </w:t>
      </w:r>
    </w:p>
    <w:p w14:paraId="094A7C73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4 «Европейская классическая музыка»; </w:t>
      </w:r>
    </w:p>
    <w:p w14:paraId="0994F244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5 «Русская классическая музыка»; </w:t>
      </w:r>
    </w:p>
    <w:p w14:paraId="321ECDCE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6 «Истоки и образы русской и европейской духовной музыки»; </w:t>
      </w:r>
    </w:p>
    <w:p w14:paraId="62CA2D07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7 «Современная музыка: основные жанры и направления»; </w:t>
      </w:r>
    </w:p>
    <w:p w14:paraId="012E538B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 xml:space="preserve">модуль № 8 «Связь музыки с другими видами искусства»; </w:t>
      </w:r>
    </w:p>
    <w:p w14:paraId="6947A17C" w14:textId="77777777" w:rsidR="005A13DD" w:rsidRPr="00422FB7" w:rsidRDefault="005A13DD" w:rsidP="005A13DD">
      <w:pPr>
        <w:pStyle w:val="a5"/>
        <w:ind w:firstLine="851"/>
        <w:rPr>
          <w:rFonts w:ascii="Times New Roman"/>
          <w:lang w:val="ru-RU"/>
        </w:rPr>
      </w:pPr>
      <w:r w:rsidRPr="00422FB7">
        <w:rPr>
          <w:rFonts w:ascii="Times New Roman"/>
          <w:lang w:val="ru-RU"/>
        </w:rPr>
        <w:t>модуль № 9 «Жанры музыкального искусства».</w:t>
      </w:r>
    </w:p>
    <w:p w14:paraId="7C0AEF68" w14:textId="77777777" w:rsidR="005A13DD" w:rsidRPr="00EE3897" w:rsidRDefault="005A13DD" w:rsidP="005A13DD">
      <w:pPr>
        <w:pStyle w:val="20"/>
        <w:spacing w:after="120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ПРЕДМЕТА В УЧЕБНОМ ПЛАНЕ</w:t>
      </w:r>
    </w:p>
    <w:p w14:paraId="4A8F5A86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тельным стандартом основного общего образования учебный предмет «Музыка» входит в предметную область «Искус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ство», является обязательным для изучения и преподаётся в основной школе с 5 по 8 класс включительно.</w:t>
      </w:r>
    </w:p>
    <w:p w14:paraId="78909653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Предлагаемые варианты тематического планирования мо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вердить иной вариант тематического планирования, в том числе с учётом возможностей внеурочной и внеклассной 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ятельности, эстетического компонента Программы воспита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образовательного учреждения. При этом необходимо ру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ководствоваться принципом регулярности занятий и равно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мерности учебной нагрузки, которая должна составлять не менее 1 академического часа в неделю. Общее количество — не менее 136 часов (по 34 часа в год).</w:t>
      </w:r>
    </w:p>
    <w:p w14:paraId="5DE3F193" w14:textId="77777777" w:rsidR="005A13DD" w:rsidRPr="00EE3897" w:rsidRDefault="005A13DD" w:rsidP="005A13DD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При разработке рабочей программы по предмету «Музы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ка» образовательная организация вправе использовать воз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можности сетевого взаимодействия, в том числе с организа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циями системы дополнительного образования детей, учреж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дениями культуры, организациями культурно-досуговой сферы (театры, музеи, творческие союзы). Вариативные мо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дули могут быть реализованы за счёт часов внеурочной дея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тельности.</w:t>
      </w:r>
    </w:p>
    <w:p w14:paraId="0CB78553" w14:textId="77777777" w:rsidR="005A13DD" w:rsidRDefault="005A13DD" w:rsidP="005A13DD">
      <w:pPr>
        <w:pStyle w:val="a3"/>
        <w:spacing w:line="26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t>Изучение предмета «Музыка» предполагает активную со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циокультурную деятельность обучающихся, участие в иссле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довательских и творческих проектах, в том числе основан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ных на межпредметных связях с такими дисциплинами об</w:t>
      </w:r>
      <w:r w:rsidRPr="00EE3897">
        <w:rPr>
          <w:rStyle w:val="1"/>
          <w:rFonts w:ascii="Times New Roman" w:hAnsi="Times New Roman" w:cs="Times New Roman"/>
          <w:color w:val="000000"/>
          <w:sz w:val="20"/>
          <w:szCs w:val="20"/>
        </w:rPr>
        <w:softHyphen/>
        <w:t>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14:paraId="77826A5C" w14:textId="77777777" w:rsidR="00D41B30" w:rsidRDefault="00D41B30"/>
    <w:sectPr w:rsidR="00D41B30" w:rsidSect="00FB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211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0000215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21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21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658147A0"/>
    <w:multiLevelType w:val="multilevel"/>
    <w:tmpl w:val="1846805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/>
        <w:color w:val="231E2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  <w:color w:val="231E20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  <w:b/>
        <w:color w:val="231E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231E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231E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231E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231E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231E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231E20"/>
      </w:rPr>
    </w:lvl>
  </w:abstractNum>
  <w:num w:numId="1" w16cid:durableId="314919692">
    <w:abstractNumId w:val="0"/>
  </w:num>
  <w:num w:numId="2" w16cid:durableId="811604755">
    <w:abstractNumId w:val="1"/>
  </w:num>
  <w:num w:numId="3" w16cid:durableId="1106078900">
    <w:abstractNumId w:val="2"/>
  </w:num>
  <w:num w:numId="4" w16cid:durableId="246503654">
    <w:abstractNumId w:val="3"/>
  </w:num>
  <w:num w:numId="5" w16cid:durableId="37835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3DD"/>
    <w:rsid w:val="005A13DD"/>
    <w:rsid w:val="00D36ACA"/>
    <w:rsid w:val="00D41B30"/>
    <w:rsid w:val="00EC7D7C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157"/>
  <w15:docId w15:val="{EC27BA94-5181-476B-ADC4-4FDF970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A13DD"/>
    <w:rPr>
      <w:rFonts w:ascii="Arial" w:hAnsi="Arial" w:cs="Arial"/>
      <w:b/>
      <w:bCs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rsid w:val="005A13DD"/>
    <w:pPr>
      <w:widowControl w:val="0"/>
      <w:spacing w:after="240"/>
    </w:pPr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locked/>
    <w:rsid w:val="005A13DD"/>
    <w:rPr>
      <w:rFonts w:ascii="Arial" w:hAnsi="Arial" w:cs="Arial"/>
      <w:b/>
      <w:bCs/>
      <w:color w:val="231E20"/>
      <w:sz w:val="18"/>
      <w:szCs w:val="18"/>
    </w:rPr>
  </w:style>
  <w:style w:type="paragraph" w:customStyle="1" w:styleId="32">
    <w:name w:val="Заголовок №3"/>
    <w:basedOn w:val="a"/>
    <w:link w:val="31"/>
    <w:qFormat/>
    <w:rsid w:val="005A13DD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5A13DD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5A13DD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5A13DD"/>
  </w:style>
  <w:style w:type="character" w:customStyle="1" w:styleId="2">
    <w:name w:val="Основной текст (2)_"/>
    <w:link w:val="20"/>
    <w:locked/>
    <w:rsid w:val="005A13DD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5A13DD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a5">
    <w:name w:val="No Spacing"/>
    <w:link w:val="a6"/>
    <w:qFormat/>
    <w:rsid w:val="005A13D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rsid w:val="005A13DD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2937-1697-42AE-95A7-C6083F1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Тася</cp:lastModifiedBy>
  <cp:revision>5</cp:revision>
  <dcterms:created xsi:type="dcterms:W3CDTF">2022-09-15T09:03:00Z</dcterms:created>
  <dcterms:modified xsi:type="dcterms:W3CDTF">2023-03-27T13:17:00Z</dcterms:modified>
</cp:coreProperties>
</file>