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4" w:rsidRDefault="006D4F74" w:rsidP="006D4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Pr="00DC79D0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6D4F74" w:rsidRPr="006D4F74" w:rsidRDefault="006D4F74" w:rsidP="006D4F74">
      <w:pPr>
        <w:pStyle w:val="a5"/>
        <w:spacing w:after="0" w:line="240" w:lineRule="auto"/>
        <w:ind w:right="146" w:firstLine="567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6D4F74">
        <w:rPr>
          <w:rFonts w:ascii="Times New Roman" w:hAnsi="Times New Roman" w:cs="Times New Roman"/>
          <w:sz w:val="24"/>
          <w:szCs w:val="20"/>
        </w:rPr>
        <w:t>Рабочая программа по музыке на уровне начального общего образования составлена на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основе «Требований к результатам освоения основной образовательной программы», представленных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 Федеральном государственном образовательном стандарте начального общего образования, с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учётом распределённых по модулям проверяемых требований к результатам освоения основной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образовательной программы начального общего образования, а также на основе характеристики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планируемых результатов духовно-нравственного развития, воспитания и социализации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обучающихся, представленной в Примерной</w:t>
      </w:r>
      <w:proofErr w:type="gramEnd"/>
      <w:r w:rsidRPr="006D4F74">
        <w:rPr>
          <w:rFonts w:ascii="Times New Roman" w:hAnsi="Times New Roman" w:cs="Times New Roman"/>
          <w:sz w:val="24"/>
          <w:szCs w:val="20"/>
        </w:rPr>
        <w:t xml:space="preserve"> программе воспитания (одобрено решением ФУМО от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02.06.2020). Программа разработана с учётом актуальных целей и задач обучения и воспитания,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 xml:space="preserve">развития обучающихся и условий, необходимых для достижения личностных, </w:t>
      </w:r>
      <w:proofErr w:type="spellStart"/>
      <w:r w:rsidRPr="006D4F74">
        <w:rPr>
          <w:rFonts w:ascii="Times New Roman" w:hAnsi="Times New Roman" w:cs="Times New Roman"/>
          <w:sz w:val="24"/>
          <w:szCs w:val="20"/>
        </w:rPr>
        <w:t>метапредметных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 xml:space="preserve"> и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предметных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результатов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при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освоении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предметной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области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«Искусство»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(Музыка).</w:t>
      </w:r>
    </w:p>
    <w:p w:rsidR="006D4F74" w:rsidRPr="006D4F74" w:rsidRDefault="006D4F74" w:rsidP="006D4F74">
      <w:pPr>
        <w:pStyle w:val="a5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Музыка является неотъемлемой частью культурного наследия, универсальным способом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коммуникации. Особенно важна музыка для становления личности младшего школьника — как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способ,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форма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опыт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самовыражения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естественного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радостного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мировосприятия.</w:t>
      </w:r>
    </w:p>
    <w:p w:rsidR="006D4F74" w:rsidRPr="006D4F74" w:rsidRDefault="006D4F74" w:rsidP="006D4F74">
      <w:pPr>
        <w:pStyle w:val="a5"/>
        <w:spacing w:after="0" w:line="240" w:lineRule="auto"/>
        <w:ind w:right="202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В течение периода начального общего музыкального образования необходимо заложить основы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будущей музыкальной культуры личности, сформировать представления о многообразии проявлений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музыкального искусства в жизни современного человека и общества. Поэтому в содержании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образования должны быть представлены различные пласты музыкального искусства: фольклор,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классическая, современная музыка, в том числе наиболее достойные образцы массовой музыкальной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культуры (джаз, эстрада, музыка кино и др.). При этом наиболее эффективной формой освоения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 xml:space="preserve">музыкального искусства является практическое </w:t>
      </w:r>
      <w:proofErr w:type="spellStart"/>
      <w:r w:rsidRPr="006D4F74">
        <w:rPr>
          <w:rFonts w:ascii="Times New Roman" w:hAnsi="Times New Roman" w:cs="Times New Roman"/>
          <w:sz w:val="24"/>
          <w:szCs w:val="20"/>
        </w:rPr>
        <w:t>музицирование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 xml:space="preserve"> — пение, игра на доступных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музыкальных инструментах, различные формы музыкального движения. В ходе активной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музыкальной деятельности происходит постепенное освоение элементов музыкального языка,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понимание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основных жанровых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особенностей, принципов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 форм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развития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музыки.</w:t>
      </w:r>
    </w:p>
    <w:p w:rsidR="006D4F74" w:rsidRPr="006D4F74" w:rsidRDefault="006D4F74" w:rsidP="006D4F74">
      <w:pPr>
        <w:pStyle w:val="a5"/>
        <w:spacing w:after="0" w:line="240" w:lineRule="auto"/>
        <w:ind w:right="224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Программа предусматривает знакомство обучающихся с некоторым количеством явлений, фактов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музыкальной культуры (знание музыкальных произведений, фамилий композиторов и исполнителей,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специальной терминологии и т. п.). Однако этот уровень содержания обучения не является главным.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Значительно более важным является формирование эстетических потребностей, проживание и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осознание тех особых мыслей и чувств, состояний, отношений к жизни, самому себе, другим людям,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которые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несёт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себе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как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«искусство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интонируемого смысла»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(Б.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В.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Асафьев).</w:t>
      </w:r>
    </w:p>
    <w:p w:rsidR="006D4F74" w:rsidRPr="006D4F74" w:rsidRDefault="006D4F74" w:rsidP="006D4F74">
      <w:pPr>
        <w:pStyle w:val="a5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Свойственная музыкальному восприятию идентификация с лирическим героем произведения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(В.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В.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proofErr w:type="spellStart"/>
      <w:r w:rsidRPr="006D4F74">
        <w:rPr>
          <w:rFonts w:ascii="Times New Roman" w:hAnsi="Times New Roman" w:cs="Times New Roman"/>
          <w:sz w:val="24"/>
          <w:szCs w:val="20"/>
        </w:rPr>
        <w:t>Медушевский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>)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является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уникальным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психологическим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механизмом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для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 xml:space="preserve">формирования мировоззрения ребёнка опосредованным </w:t>
      </w:r>
      <w:proofErr w:type="spellStart"/>
      <w:r w:rsidRPr="006D4F74">
        <w:rPr>
          <w:rFonts w:ascii="Times New Roman" w:hAnsi="Times New Roman" w:cs="Times New Roman"/>
          <w:sz w:val="24"/>
          <w:szCs w:val="20"/>
        </w:rPr>
        <w:t>недирективным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 xml:space="preserve"> путём. Поэтому ключевым моментом при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составлении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программы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является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отбор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репертуара,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который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должен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сочетать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себе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такие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качества,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как доступность, высокий художественный уровень, соответствие системе базовых национальных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ценностей.</w:t>
      </w:r>
    </w:p>
    <w:p w:rsidR="006D4F74" w:rsidRPr="006D4F74" w:rsidRDefault="006D4F74" w:rsidP="006D4F7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Одним из наиболее важных направлений музыкального воспитания является развитие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эмоционального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интеллекта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обучающихся.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Через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опыт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чувственного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восприятия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художественного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исполнения музыки формируется эмоциональная осознанность, рефлексивная установка личности в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целом.</w:t>
      </w:r>
    </w:p>
    <w:p w:rsidR="006D4F74" w:rsidRDefault="006D4F74" w:rsidP="006D4F7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Особая роль в организации музыкальных занятий младших школьников принадлежит игровым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формам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деятельности,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которые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рассматриваются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как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широкий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спектр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конкретных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приёмов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методов,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внутренне присущих самому искусству — от традиционных фольклорных игр и театрализованных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представлений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звуковым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импровизациям,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направленным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на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освоение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жанровых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особенностей, элементов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музыкального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языка,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композиционных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принципов.</w:t>
      </w:r>
    </w:p>
    <w:p w:rsidR="006D4F74" w:rsidRPr="006D4F74" w:rsidRDefault="006D4F74" w:rsidP="006D4F74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lastRenderedPageBreak/>
        <w:t>Музыка жизненно необходима для полноценного развития младших школьников. Признание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proofErr w:type="spellStart"/>
      <w:r w:rsidRPr="006D4F74">
        <w:rPr>
          <w:rFonts w:ascii="Times New Roman" w:hAnsi="Times New Roman" w:cs="Times New Roman"/>
          <w:sz w:val="24"/>
          <w:szCs w:val="20"/>
        </w:rPr>
        <w:t>самоценности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 xml:space="preserve"> творческого развития человека, уникального вклада искусства в образование и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воспитание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делает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неприменимыми критерии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утилитарности.</w:t>
      </w:r>
    </w:p>
    <w:p w:rsidR="006D4F74" w:rsidRPr="006D4F74" w:rsidRDefault="006D4F74" w:rsidP="006D4F74">
      <w:pPr>
        <w:pStyle w:val="a5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 xml:space="preserve">Основная </w:t>
      </w:r>
      <w:r w:rsidRPr="006D4F74">
        <w:rPr>
          <w:rFonts w:ascii="Times New Roman" w:hAnsi="Times New Roman" w:cs="Times New Roman"/>
          <w:b/>
          <w:sz w:val="24"/>
          <w:szCs w:val="20"/>
        </w:rPr>
        <w:t>цель реализации программы</w:t>
      </w:r>
      <w:r w:rsidRPr="006D4F74">
        <w:rPr>
          <w:rFonts w:ascii="Times New Roman" w:hAnsi="Times New Roman" w:cs="Times New Roman"/>
          <w:sz w:val="24"/>
          <w:szCs w:val="20"/>
        </w:rPr>
        <w:t xml:space="preserve"> — воспитание музыкальной культуры как части всей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 xml:space="preserve">духовной культуры </w:t>
      </w:r>
      <w:proofErr w:type="gramStart"/>
      <w:r w:rsidRPr="006D4F74">
        <w:rPr>
          <w:rFonts w:ascii="Times New Roman" w:hAnsi="Times New Roman" w:cs="Times New Roman"/>
          <w:sz w:val="24"/>
          <w:szCs w:val="20"/>
        </w:rPr>
        <w:t>обучающихся</w:t>
      </w:r>
      <w:proofErr w:type="gramEnd"/>
      <w:r w:rsidRPr="006D4F74">
        <w:rPr>
          <w:rFonts w:ascii="Times New Roman" w:hAnsi="Times New Roman" w:cs="Times New Roman"/>
          <w:sz w:val="24"/>
          <w:szCs w:val="20"/>
        </w:rPr>
        <w:t>. Основным содержанием музыкального обучения и воспитания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является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личный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коллективный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опыт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проживания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осознания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специфического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комплекса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эмоций,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чувств, образов, идей, порождаемых ситуациями эстетического восприятия (постижение мира через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переживание, самовыражение через творчество, духовно-нравственное становление, воспитание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чуткости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внутреннему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миру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другого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человека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через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опыт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сотворчества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сопереживания).</w:t>
      </w:r>
    </w:p>
    <w:p w:rsidR="006D4F74" w:rsidRPr="006D4F74" w:rsidRDefault="006D4F74" w:rsidP="006D4F74">
      <w:pPr>
        <w:pStyle w:val="a5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В процессе конкретизации учебных целей их реализация осуществляется по следующим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направлениям: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становление системы ценностей обучающихся в единстве эмоциональной и познавательной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сферы;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развитие потребности в общении с произведениями искусства, осознание значения музыкального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искусства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как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универсального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языка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общения,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художественного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отражения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многообразия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жизни;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формирование творческих способностей ребёнка, развитие внутренней мотивации к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proofErr w:type="spellStart"/>
      <w:r w:rsidRPr="006D4F74">
        <w:rPr>
          <w:rFonts w:ascii="Times New Roman" w:hAnsi="Times New Roman" w:cs="Times New Roman"/>
          <w:sz w:val="24"/>
          <w:szCs w:val="20"/>
        </w:rPr>
        <w:t>музицированию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>.</w:t>
      </w:r>
    </w:p>
    <w:p w:rsidR="006D4F74" w:rsidRPr="006D4F74" w:rsidRDefault="006D4F74" w:rsidP="006D4F74">
      <w:pPr>
        <w:pStyle w:val="a5"/>
        <w:spacing w:after="0" w:line="240" w:lineRule="auto"/>
        <w:ind w:left="286" w:right="-1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Важнейшими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задачами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начальной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школе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являются: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Формирование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эмоционально-ценностной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отзывчивости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proofErr w:type="gramStart"/>
      <w:r w:rsidRPr="006D4F74">
        <w:rPr>
          <w:rFonts w:ascii="Times New Roman" w:hAnsi="Times New Roman" w:cs="Times New Roman"/>
          <w:sz w:val="24"/>
          <w:szCs w:val="20"/>
        </w:rPr>
        <w:t>на</w:t>
      </w:r>
      <w:proofErr w:type="gramEnd"/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прекрасное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жизни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искусстве.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Формирование позитивного взгляда на окружающий мир, гармонизация взаимодействия с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природой,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обществом,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самим собой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через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доступные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формы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proofErr w:type="spellStart"/>
      <w:r w:rsidRPr="006D4F74">
        <w:rPr>
          <w:rFonts w:ascii="Times New Roman" w:hAnsi="Times New Roman" w:cs="Times New Roman"/>
          <w:sz w:val="24"/>
          <w:szCs w:val="20"/>
        </w:rPr>
        <w:t>музицирования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>.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Формирование культуры осознанного восприятия музыкальных образов. Приобщение к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общечеловеческим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духовным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ценностям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через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собственный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внутренний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опыт</w:t>
      </w:r>
      <w:r w:rsidRPr="006D4F74">
        <w:rPr>
          <w:rFonts w:ascii="Times New Roman" w:hAnsi="Times New Roman" w:cs="Times New Roman"/>
          <w:spacing w:val="-6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эмоционального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переживания.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Развитие эмоционального интеллекта в единстве с другими познавательными и регулятивными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универсальными учебными действиями. Развитие ассоциативного мышления и продуктивного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воображения.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Овладение</w:t>
      </w:r>
      <w:r w:rsidRPr="006D4F74">
        <w:rPr>
          <w:rFonts w:ascii="Times New Roman" w:hAnsi="Times New Roman" w:cs="Times New Roman"/>
          <w:spacing w:val="6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предметными</w:t>
      </w:r>
      <w:r w:rsidRPr="006D4F74">
        <w:rPr>
          <w:rFonts w:ascii="Times New Roman" w:hAnsi="Times New Roman" w:cs="Times New Roman"/>
          <w:spacing w:val="6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умениями</w:t>
      </w:r>
      <w:r w:rsidRPr="006D4F74">
        <w:rPr>
          <w:rFonts w:ascii="Times New Roman" w:hAnsi="Times New Roman" w:cs="Times New Roman"/>
          <w:spacing w:val="6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6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навыками</w:t>
      </w:r>
      <w:r w:rsidRPr="006D4F74">
        <w:rPr>
          <w:rFonts w:ascii="Times New Roman" w:hAnsi="Times New Roman" w:cs="Times New Roman"/>
          <w:spacing w:val="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различных</w:t>
      </w:r>
      <w:r w:rsidRPr="006D4F74">
        <w:rPr>
          <w:rFonts w:ascii="Times New Roman" w:hAnsi="Times New Roman" w:cs="Times New Roman"/>
          <w:spacing w:val="6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видах</w:t>
      </w:r>
      <w:r w:rsidRPr="006D4F74">
        <w:rPr>
          <w:rFonts w:ascii="Times New Roman" w:hAnsi="Times New Roman" w:cs="Times New Roman"/>
          <w:spacing w:val="6"/>
          <w:sz w:val="24"/>
          <w:szCs w:val="20"/>
        </w:rPr>
        <w:t xml:space="preserve"> </w:t>
      </w:r>
      <w:proofErr w:type="gramStart"/>
      <w:r w:rsidRPr="006D4F74">
        <w:rPr>
          <w:rFonts w:ascii="Times New Roman" w:hAnsi="Times New Roman" w:cs="Times New Roman"/>
          <w:sz w:val="24"/>
          <w:szCs w:val="20"/>
        </w:rPr>
        <w:t>практического</w:t>
      </w:r>
      <w:proofErr w:type="gramEnd"/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proofErr w:type="spellStart"/>
      <w:r w:rsidRPr="006D4F74">
        <w:rPr>
          <w:rFonts w:ascii="Times New Roman" w:hAnsi="Times New Roman" w:cs="Times New Roman"/>
          <w:sz w:val="24"/>
          <w:szCs w:val="20"/>
        </w:rPr>
        <w:t>музицирования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>.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Введение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ребёнка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искусство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через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разнообразие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видов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музыкальной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деятельности,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  </w:t>
      </w:r>
      <w:r w:rsidRPr="006D4F74">
        <w:rPr>
          <w:rFonts w:ascii="Times New Roman" w:hAnsi="Times New Roman" w:cs="Times New Roman"/>
          <w:sz w:val="24"/>
          <w:szCs w:val="20"/>
        </w:rPr>
        <w:t>том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числе: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а)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Слушание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(воспитание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грамотного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слушателя);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pacing w:val="-57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б) Исполнение (пение, игра на доступных музыкальных инструментах);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в)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Сочинение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(элементы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импровизации,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композиции,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аранжировки);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г) Музыкальное движение (пластическое интонирование, танец, двигательное моделирование и др.);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д)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Исследовательские и творческие проекты.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Изучение закономерностей музыкального искусства: интонационная и жанровая природа музыки,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основные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выразительные средства,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элементы музыкального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языка.</w:t>
      </w:r>
    </w:p>
    <w:p w:rsidR="006D4F74" w:rsidRPr="006D4F74" w:rsidRDefault="006D4F74" w:rsidP="006D4F7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Воспитание уважения к цивилизационному наследию России; присвоение интонационн</w:t>
      </w:r>
      <w:proofErr w:type="gramStart"/>
      <w:r w:rsidRPr="006D4F74">
        <w:rPr>
          <w:rFonts w:ascii="Times New Roman" w:hAnsi="Times New Roman" w:cs="Times New Roman"/>
          <w:sz w:val="24"/>
          <w:szCs w:val="20"/>
        </w:rPr>
        <w:t>о-</w:t>
      </w:r>
      <w:proofErr w:type="gramEnd"/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образного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строя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отечественной музыкальной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культуры.</w:t>
      </w:r>
    </w:p>
    <w:p w:rsidR="006D4F74" w:rsidRDefault="006D4F74" w:rsidP="006D4F7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Расширение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кругозора,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воспитание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любознательности,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интереса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музыкальной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культуре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других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стран,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культур, времён и народов.</w:t>
      </w:r>
    </w:p>
    <w:p w:rsidR="006D4F74" w:rsidRPr="006D4F74" w:rsidRDefault="006D4F74" w:rsidP="006D4F74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6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соответствии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Федеральным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государственным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образовательным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стандартом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начального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общего образования</w:t>
      </w:r>
      <w:r w:rsidRPr="006D4F74">
        <w:rPr>
          <w:rFonts w:ascii="Times New Roman" w:hAnsi="Times New Roman" w:cs="Times New Roman"/>
          <w:spacing w:val="-6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учебный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предмет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«Музыка»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входит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предметную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область</w:t>
      </w:r>
      <w:r w:rsidRPr="006D4F74">
        <w:rPr>
          <w:rFonts w:ascii="Times New Roman" w:hAnsi="Times New Roman" w:cs="Times New Roman"/>
          <w:spacing w:val="-5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«Искусство»,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является</w:t>
      </w:r>
      <w:r w:rsidRPr="006D4F74">
        <w:rPr>
          <w:rFonts w:ascii="Times New Roman" w:hAnsi="Times New Roman" w:cs="Times New Roman"/>
          <w:spacing w:val="-57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обязательным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для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изучения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преподаётся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начальной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школе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1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по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4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кла</w:t>
      </w:r>
      <w:proofErr w:type="gramStart"/>
      <w:r w:rsidRPr="006D4F74">
        <w:rPr>
          <w:rFonts w:ascii="Times New Roman" w:hAnsi="Times New Roman" w:cs="Times New Roman"/>
          <w:sz w:val="24"/>
          <w:szCs w:val="20"/>
        </w:rPr>
        <w:t>сс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вкл</w:t>
      </w:r>
      <w:proofErr w:type="gramEnd"/>
      <w:r w:rsidRPr="006D4F74">
        <w:rPr>
          <w:rFonts w:ascii="Times New Roman" w:hAnsi="Times New Roman" w:cs="Times New Roman"/>
          <w:sz w:val="24"/>
          <w:szCs w:val="20"/>
        </w:rPr>
        <w:t xml:space="preserve">ючительно. </w:t>
      </w:r>
      <w:r w:rsidRPr="006D4F74">
        <w:rPr>
          <w:rFonts w:ascii="Times New Roman" w:hAnsi="Times New Roman" w:cs="Times New Roman"/>
          <w:sz w:val="24"/>
          <w:szCs w:val="20"/>
        </w:rPr>
        <w:t>Содержание предмета «Музыка» структурно представлено восемью модулями (тематическими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линиями), обеспечивающими преемственность с образовательной программой дошкольного и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основного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общего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образования,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lastRenderedPageBreak/>
        <w:t>непрерывность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изучения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предмета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образовательной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области «Искусство»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на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протяжении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всего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курса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школьного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обучения: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модуль № 1 «Музыкальная грамота»;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модуль № 2 «Народная музыка России»;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0"/>
        </w:rPr>
      </w:pP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модуль № 3 «Музыка народов мира»;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модуль</w:t>
      </w:r>
      <w:r w:rsidRPr="006D4F74">
        <w:rPr>
          <w:rFonts w:ascii="Times New Roman" w:hAnsi="Times New Roman" w:cs="Times New Roman"/>
          <w:spacing w:val="1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№</w:t>
      </w:r>
      <w:r w:rsidRPr="006D4F74">
        <w:rPr>
          <w:rFonts w:ascii="Times New Roman" w:hAnsi="Times New Roman" w:cs="Times New Roman"/>
          <w:spacing w:val="1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4</w:t>
      </w:r>
      <w:r w:rsidRPr="006D4F74">
        <w:rPr>
          <w:rFonts w:ascii="Times New Roman" w:hAnsi="Times New Roman" w:cs="Times New Roman"/>
          <w:spacing w:val="1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«Духовная</w:t>
      </w:r>
      <w:r w:rsidRPr="006D4F74">
        <w:rPr>
          <w:rFonts w:ascii="Times New Roman" w:hAnsi="Times New Roman" w:cs="Times New Roman"/>
          <w:spacing w:val="1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музыка»;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модуль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№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5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«Классическая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музыка»;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модуль № 6 «Современная музыкальная культура»;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модуль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№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7 «Музыка</w:t>
      </w:r>
      <w:r w:rsidRPr="006D4F74"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театра и кино»;</w:t>
      </w:r>
    </w:p>
    <w:p w:rsidR="006D4F74" w:rsidRPr="006D4F74" w:rsidRDefault="006D4F74" w:rsidP="006D4F7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>модуль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№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8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«Музыка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в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жизни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человека».</w:t>
      </w:r>
    </w:p>
    <w:p w:rsidR="006D4F74" w:rsidRPr="006D4F74" w:rsidRDefault="006D4F74" w:rsidP="006D4F74">
      <w:pPr>
        <w:pStyle w:val="a5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6D4F74">
        <w:rPr>
          <w:rFonts w:ascii="Times New Roman" w:hAnsi="Times New Roman" w:cs="Times New Roman"/>
          <w:sz w:val="24"/>
          <w:szCs w:val="20"/>
        </w:rPr>
        <w:t xml:space="preserve">Изучение предмета «Музыка» предполагает активную </w:t>
      </w:r>
      <w:proofErr w:type="spellStart"/>
      <w:proofErr w:type="gramStart"/>
      <w:r w:rsidRPr="006D4F74">
        <w:rPr>
          <w:rFonts w:ascii="Times New Roman" w:hAnsi="Times New Roman" w:cs="Times New Roman"/>
          <w:sz w:val="24"/>
          <w:szCs w:val="20"/>
        </w:rPr>
        <w:t>социо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>-культурную</w:t>
      </w:r>
      <w:proofErr w:type="gramEnd"/>
      <w:r w:rsidRPr="006D4F74">
        <w:rPr>
          <w:rFonts w:ascii="Times New Roman" w:hAnsi="Times New Roman" w:cs="Times New Roman"/>
          <w:sz w:val="24"/>
          <w:szCs w:val="20"/>
        </w:rPr>
        <w:t xml:space="preserve"> деятельность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обучающихся, участие в музыкальных праздниках, конкурсах, концертах, театрализованных</w:t>
      </w:r>
      <w:r w:rsidRPr="006D4F74">
        <w:rPr>
          <w:rFonts w:ascii="Times New Roman" w:hAnsi="Times New Roman" w:cs="Times New Roman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 xml:space="preserve">действиях, в том числе основанных на </w:t>
      </w:r>
      <w:proofErr w:type="spellStart"/>
      <w:r w:rsidRPr="006D4F74">
        <w:rPr>
          <w:rFonts w:ascii="Times New Roman" w:hAnsi="Times New Roman" w:cs="Times New Roman"/>
          <w:sz w:val="24"/>
          <w:szCs w:val="20"/>
        </w:rPr>
        <w:t>межпредметных</w:t>
      </w:r>
      <w:proofErr w:type="spellEnd"/>
      <w:r w:rsidRPr="006D4F74">
        <w:rPr>
          <w:rFonts w:ascii="Times New Roman" w:hAnsi="Times New Roman" w:cs="Times New Roman"/>
          <w:sz w:val="24"/>
          <w:szCs w:val="20"/>
        </w:rPr>
        <w:t xml:space="preserve"> связях с такими дисциплинами</w:t>
      </w:r>
      <w:r w:rsidRPr="006D4F74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образовательной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программы,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как</w:t>
      </w:r>
      <w:r w:rsidRPr="006D4F7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«Изобразительное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искусство»,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«Литературное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чтение», </w:t>
      </w:r>
      <w:r w:rsidRPr="006D4F74">
        <w:rPr>
          <w:rFonts w:ascii="Times New Roman" w:hAnsi="Times New Roman" w:cs="Times New Roman"/>
          <w:sz w:val="24"/>
          <w:szCs w:val="20"/>
        </w:rPr>
        <w:t>«Окружающий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мир»,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«Основы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религиозной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культуры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светской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этики»,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«Иностранный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язык»</w:t>
      </w:r>
      <w:r w:rsidRPr="006D4F7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и</w:t>
      </w:r>
      <w:r w:rsidRPr="006D4F7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sz w:val="24"/>
          <w:szCs w:val="20"/>
        </w:rPr>
        <w:t>др.</w:t>
      </w:r>
    </w:p>
    <w:p w:rsidR="006D4F74" w:rsidRPr="006D4F74" w:rsidRDefault="006D4F74" w:rsidP="006D4F74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6D4F7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Общее число часов, отведённых на изучение предмета «Музыка» в 1 классе, составляет 33 часа (не </w:t>
      </w:r>
      <w:r w:rsidRPr="006D4F74">
        <w:rPr>
          <w:rFonts w:ascii="Times New Roman" w:hAnsi="Times New Roman" w:cs="Times New Roman"/>
          <w:b w:val="0"/>
          <w:color w:val="auto"/>
          <w:spacing w:val="-58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b w:val="0"/>
          <w:color w:val="auto"/>
          <w:sz w:val="24"/>
          <w:szCs w:val="20"/>
        </w:rPr>
        <w:t>менее</w:t>
      </w:r>
      <w:r w:rsidRPr="006D4F74">
        <w:rPr>
          <w:rFonts w:ascii="Times New Roman" w:hAnsi="Times New Roman" w:cs="Times New Roman"/>
          <w:b w:val="0"/>
          <w:color w:val="auto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b w:val="0"/>
          <w:color w:val="auto"/>
          <w:sz w:val="24"/>
          <w:szCs w:val="20"/>
        </w:rPr>
        <w:t>1 часа в</w:t>
      </w:r>
      <w:r w:rsidRPr="006D4F74">
        <w:rPr>
          <w:rFonts w:ascii="Times New Roman" w:hAnsi="Times New Roman" w:cs="Times New Roman"/>
          <w:b w:val="0"/>
          <w:color w:val="auto"/>
          <w:spacing w:val="-1"/>
          <w:sz w:val="24"/>
          <w:szCs w:val="20"/>
        </w:rPr>
        <w:t xml:space="preserve"> </w:t>
      </w:r>
      <w:r w:rsidRPr="006D4F74">
        <w:rPr>
          <w:rFonts w:ascii="Times New Roman" w:hAnsi="Times New Roman" w:cs="Times New Roman"/>
          <w:b w:val="0"/>
          <w:color w:val="auto"/>
          <w:sz w:val="24"/>
          <w:szCs w:val="20"/>
        </w:rPr>
        <w:t>неделю), во 2-4 классе 34 часа</w:t>
      </w:r>
    </w:p>
    <w:p w:rsidR="00097424" w:rsidRDefault="00097424"/>
    <w:sectPr w:rsidR="000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C0E"/>
    <w:multiLevelType w:val="hybridMultilevel"/>
    <w:tmpl w:val="FF96DD1E"/>
    <w:lvl w:ilvl="0" w:tplc="7AC2E632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80FA8">
      <w:numFmt w:val="bullet"/>
      <w:lvlText w:val="•"/>
      <w:lvlJc w:val="left"/>
      <w:pPr>
        <w:ind w:left="1168" w:hanging="260"/>
      </w:pPr>
      <w:rPr>
        <w:lang w:val="ru-RU" w:eastAsia="en-US" w:bidi="ar-SA"/>
      </w:rPr>
    </w:lvl>
    <w:lvl w:ilvl="2" w:tplc="EC540562">
      <w:numFmt w:val="bullet"/>
      <w:lvlText w:val="•"/>
      <w:lvlJc w:val="left"/>
      <w:pPr>
        <w:ind w:left="2236" w:hanging="260"/>
      </w:pPr>
      <w:rPr>
        <w:lang w:val="ru-RU" w:eastAsia="en-US" w:bidi="ar-SA"/>
      </w:rPr>
    </w:lvl>
    <w:lvl w:ilvl="3" w:tplc="FA16D6AA">
      <w:numFmt w:val="bullet"/>
      <w:lvlText w:val="•"/>
      <w:lvlJc w:val="left"/>
      <w:pPr>
        <w:ind w:left="3304" w:hanging="260"/>
      </w:pPr>
      <w:rPr>
        <w:lang w:val="ru-RU" w:eastAsia="en-US" w:bidi="ar-SA"/>
      </w:rPr>
    </w:lvl>
    <w:lvl w:ilvl="4" w:tplc="CB24A0BE">
      <w:numFmt w:val="bullet"/>
      <w:lvlText w:val="•"/>
      <w:lvlJc w:val="left"/>
      <w:pPr>
        <w:ind w:left="4372" w:hanging="260"/>
      </w:pPr>
      <w:rPr>
        <w:lang w:val="ru-RU" w:eastAsia="en-US" w:bidi="ar-SA"/>
      </w:rPr>
    </w:lvl>
    <w:lvl w:ilvl="5" w:tplc="26B66CF4">
      <w:numFmt w:val="bullet"/>
      <w:lvlText w:val="•"/>
      <w:lvlJc w:val="left"/>
      <w:pPr>
        <w:ind w:left="5440" w:hanging="260"/>
      </w:pPr>
      <w:rPr>
        <w:lang w:val="ru-RU" w:eastAsia="en-US" w:bidi="ar-SA"/>
      </w:rPr>
    </w:lvl>
    <w:lvl w:ilvl="6" w:tplc="683A1342">
      <w:numFmt w:val="bullet"/>
      <w:lvlText w:val="•"/>
      <w:lvlJc w:val="left"/>
      <w:pPr>
        <w:ind w:left="6508" w:hanging="260"/>
      </w:pPr>
      <w:rPr>
        <w:lang w:val="ru-RU" w:eastAsia="en-US" w:bidi="ar-SA"/>
      </w:rPr>
    </w:lvl>
    <w:lvl w:ilvl="7" w:tplc="522E0FF6">
      <w:numFmt w:val="bullet"/>
      <w:lvlText w:val="•"/>
      <w:lvlJc w:val="left"/>
      <w:pPr>
        <w:ind w:left="7576" w:hanging="260"/>
      </w:pPr>
      <w:rPr>
        <w:lang w:val="ru-RU" w:eastAsia="en-US" w:bidi="ar-SA"/>
      </w:rPr>
    </w:lvl>
    <w:lvl w:ilvl="8" w:tplc="969087FA">
      <w:numFmt w:val="bullet"/>
      <w:lvlText w:val="•"/>
      <w:lvlJc w:val="left"/>
      <w:pPr>
        <w:ind w:left="8644" w:hanging="260"/>
      </w:pPr>
      <w:rPr>
        <w:lang w:val="ru-RU" w:eastAsia="en-US" w:bidi="ar-SA"/>
      </w:rPr>
    </w:lvl>
  </w:abstractNum>
  <w:abstractNum w:abstractNumId="1">
    <w:nsid w:val="612C1558"/>
    <w:multiLevelType w:val="hybridMultilevel"/>
    <w:tmpl w:val="E8FA6808"/>
    <w:lvl w:ilvl="0" w:tplc="792883C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0F71A">
      <w:numFmt w:val="bullet"/>
      <w:lvlText w:val="•"/>
      <w:lvlJc w:val="left"/>
      <w:pPr>
        <w:ind w:left="1546" w:hanging="241"/>
      </w:pPr>
      <w:rPr>
        <w:lang w:val="ru-RU" w:eastAsia="en-US" w:bidi="ar-SA"/>
      </w:rPr>
    </w:lvl>
    <w:lvl w:ilvl="2" w:tplc="229AF842">
      <w:numFmt w:val="bullet"/>
      <w:lvlText w:val="•"/>
      <w:lvlJc w:val="left"/>
      <w:pPr>
        <w:ind w:left="2572" w:hanging="241"/>
      </w:pPr>
      <w:rPr>
        <w:lang w:val="ru-RU" w:eastAsia="en-US" w:bidi="ar-SA"/>
      </w:rPr>
    </w:lvl>
    <w:lvl w:ilvl="3" w:tplc="8AA2CE4C">
      <w:numFmt w:val="bullet"/>
      <w:lvlText w:val="•"/>
      <w:lvlJc w:val="left"/>
      <w:pPr>
        <w:ind w:left="3598" w:hanging="241"/>
      </w:pPr>
      <w:rPr>
        <w:lang w:val="ru-RU" w:eastAsia="en-US" w:bidi="ar-SA"/>
      </w:rPr>
    </w:lvl>
    <w:lvl w:ilvl="4" w:tplc="E40AFA10">
      <w:numFmt w:val="bullet"/>
      <w:lvlText w:val="•"/>
      <w:lvlJc w:val="left"/>
      <w:pPr>
        <w:ind w:left="4624" w:hanging="241"/>
      </w:pPr>
      <w:rPr>
        <w:lang w:val="ru-RU" w:eastAsia="en-US" w:bidi="ar-SA"/>
      </w:rPr>
    </w:lvl>
    <w:lvl w:ilvl="5" w:tplc="EBC69AE0">
      <w:numFmt w:val="bullet"/>
      <w:lvlText w:val="•"/>
      <w:lvlJc w:val="left"/>
      <w:pPr>
        <w:ind w:left="5650" w:hanging="241"/>
      </w:pPr>
      <w:rPr>
        <w:lang w:val="ru-RU" w:eastAsia="en-US" w:bidi="ar-SA"/>
      </w:rPr>
    </w:lvl>
    <w:lvl w:ilvl="6" w:tplc="0A9A1978">
      <w:numFmt w:val="bullet"/>
      <w:lvlText w:val="•"/>
      <w:lvlJc w:val="left"/>
      <w:pPr>
        <w:ind w:left="6676" w:hanging="241"/>
      </w:pPr>
      <w:rPr>
        <w:lang w:val="ru-RU" w:eastAsia="en-US" w:bidi="ar-SA"/>
      </w:rPr>
    </w:lvl>
    <w:lvl w:ilvl="7" w:tplc="4ECE8736">
      <w:numFmt w:val="bullet"/>
      <w:lvlText w:val="•"/>
      <w:lvlJc w:val="left"/>
      <w:pPr>
        <w:ind w:left="7702" w:hanging="241"/>
      </w:pPr>
      <w:rPr>
        <w:lang w:val="ru-RU" w:eastAsia="en-US" w:bidi="ar-SA"/>
      </w:rPr>
    </w:lvl>
    <w:lvl w:ilvl="8" w:tplc="C3A076E8">
      <w:numFmt w:val="bullet"/>
      <w:lvlText w:val="•"/>
      <w:lvlJc w:val="left"/>
      <w:pPr>
        <w:ind w:left="8728" w:hanging="24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1"/>
    <w:rsid w:val="00097424"/>
    <w:rsid w:val="006D4F74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4"/>
  </w:style>
  <w:style w:type="paragraph" w:styleId="1">
    <w:name w:val="heading 1"/>
    <w:basedOn w:val="a"/>
    <w:next w:val="a"/>
    <w:link w:val="10"/>
    <w:uiPriority w:val="9"/>
    <w:qFormat/>
    <w:rsid w:val="006D4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D4F74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6D4F74"/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qFormat/>
    <w:rsid w:val="006D4F74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6D4F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4"/>
  </w:style>
  <w:style w:type="paragraph" w:styleId="1">
    <w:name w:val="heading 1"/>
    <w:basedOn w:val="a"/>
    <w:next w:val="a"/>
    <w:link w:val="10"/>
    <w:uiPriority w:val="9"/>
    <w:qFormat/>
    <w:rsid w:val="006D4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D4F74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6D4F74"/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qFormat/>
    <w:rsid w:val="006D4F74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6D4F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2022-09-13T10:17:00Z</dcterms:created>
  <dcterms:modified xsi:type="dcterms:W3CDTF">2022-09-13T10:20:00Z</dcterms:modified>
</cp:coreProperties>
</file>