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6E0A" w14:textId="5D425D4F" w:rsidR="00A031A7" w:rsidRPr="00A031A7" w:rsidRDefault="00811A17" w:rsidP="00A031A7">
      <w:pPr>
        <w:pStyle w:val="a3"/>
        <w:spacing w:line="264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A031A7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  <w:r w:rsidR="00A031A7" w:rsidRPr="00A031A7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  <w:r w:rsidR="00A031A7" w:rsidRPr="00A031A7">
        <w:rPr>
          <w:rFonts w:ascii="Times New Roman" w:hAnsi="Times New Roman" w:cs="Times New Roman"/>
          <w:b/>
          <w:sz w:val="24"/>
          <w:szCs w:val="24"/>
        </w:rPr>
        <w:t xml:space="preserve"> ПРОГРАММЫ ПО ОСНОВАМ ДУХОВНО-НРАВСТВЕННОЙ КУЛЬТУРЫ НАРОДОВ РОССИИ</w:t>
      </w:r>
    </w:p>
    <w:p w14:paraId="6AD6552A" w14:textId="77777777" w:rsidR="00A031A7" w:rsidRDefault="00A031A7" w:rsidP="00A031A7">
      <w:pPr>
        <w:pStyle w:val="a3"/>
        <w:spacing w:line="264" w:lineRule="auto"/>
        <w:jc w:val="both"/>
        <w:rPr>
          <w:rStyle w:val="1"/>
          <w:rFonts w:ascii="Times New Roman" w:hAnsi="Times New Roman" w:cs="Times New Roman"/>
          <w:sz w:val="20"/>
          <w:szCs w:val="20"/>
        </w:rPr>
      </w:pPr>
    </w:p>
    <w:p w14:paraId="3B8E1CCD" w14:textId="77777777" w:rsidR="00A031A7" w:rsidRPr="00371AB4" w:rsidRDefault="00A031A7" w:rsidP="00A031A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0CDB">
        <w:rPr>
          <w:rFonts w:ascii="Times New Roman" w:hAnsi="Times New Roman" w:cs="Times New Roman"/>
          <w:b/>
        </w:rPr>
        <w:t>Общая характеристика учебного курса «Основы духовно-нравственной культуры народов России».</w:t>
      </w:r>
      <w:r w:rsidRPr="00910CDB">
        <w:rPr>
          <w:rFonts w:ascii="Times New Roman" w:hAnsi="Times New Roman" w:cs="Times New Roman"/>
          <w:b/>
        </w:rPr>
        <w:br/>
      </w:r>
      <w:r w:rsidRPr="00371AB4">
        <w:rPr>
          <w:rFonts w:ascii="Times New Roman" w:hAnsi="Times New Roman" w:cs="Times New Roman"/>
          <w:sz w:val="20"/>
          <w:szCs w:val="20"/>
        </w:rPr>
        <w:t xml:space="preserve">              Программа по предметной области «Основы духовно-нравственной культуры народов России» (далее — ОДНКНР) для 5—6 классов образовательных организаций составлена в соответствии с: 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 No 287); требованиями к результатам освоения программы основного общего образования (личностным, метапредметным, предметным);основными подходами к развитию и формированию универсальных учебных действий (УУД) для основного общего образования. 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  <w:r w:rsidRPr="00371AB4">
        <w:rPr>
          <w:rFonts w:ascii="Times New Roman" w:hAnsi="Times New Roman" w:cs="Times New Roman"/>
          <w:sz w:val="20"/>
          <w:szCs w:val="20"/>
        </w:rPr>
        <w:br/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                     Согласно Стратегии национальной безопасности Российской Федерации (утверждена указом Президента Российской Федерации от 2 июля 2021 г No 400, пункт 91), к традиционным российским духовно-нравственным ценностям относятся жизнь, достоинство, права и свободы человека, патриотизм,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гражданосновы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духовно-нравственной культуры народов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71AB4">
        <w:rPr>
          <w:rFonts w:ascii="Times New Roman" w:hAnsi="Times New Roman" w:cs="Times New Roman"/>
          <w:sz w:val="20"/>
          <w:szCs w:val="20"/>
        </w:rPr>
        <w:t>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                  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  <w:r w:rsidRPr="00371AB4">
        <w:rPr>
          <w:rFonts w:ascii="Times New Roman" w:hAnsi="Times New Roman" w:cs="Times New Roman"/>
          <w:sz w:val="20"/>
          <w:szCs w:val="20"/>
        </w:rPr>
        <w:br/>
        <w:t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                    Не менее важно отметить, что данный курс формируется и преподаётся в соответствии с принципами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культурологичности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культуросообразности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>, научности содержания и подхода к отбору информации, соответствия требованиям возрастной педагогики и психологии.</w:t>
      </w:r>
      <w:r w:rsidRPr="00371AB4">
        <w:rPr>
          <w:rFonts w:ascii="Times New Roman" w:hAnsi="Times New Roman" w:cs="Times New Roman"/>
          <w:sz w:val="20"/>
          <w:szCs w:val="20"/>
        </w:rPr>
        <w:br/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  <w:r w:rsidRPr="00371AB4">
        <w:rPr>
          <w:rFonts w:ascii="Times New Roman" w:hAnsi="Times New Roman" w:cs="Times New Roman"/>
          <w:sz w:val="20"/>
          <w:szCs w:val="20"/>
        </w:rPr>
        <w:br/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55F3B7B8" w14:textId="77777777" w:rsidR="00A031A7" w:rsidRPr="00371AB4" w:rsidRDefault="00A031A7" w:rsidP="00A031A7">
      <w:pPr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1AB4">
        <w:rPr>
          <w:rFonts w:ascii="Times New Roman" w:hAnsi="Times New Roman" w:cs="Times New Roman"/>
          <w:sz w:val="20"/>
          <w:szCs w:val="20"/>
        </w:rPr>
        <w:lastRenderedPageBreak/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поликонфессиональное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</w:t>
      </w:r>
      <w:r w:rsidRPr="00371AB4">
        <w:rPr>
          <w:rFonts w:ascii="Times New Roman" w:hAnsi="Times New Roman" w:cs="Times New Roman"/>
          <w:sz w:val="20"/>
          <w:szCs w:val="20"/>
        </w:rPr>
        <w:br/>
        <w:t>как личность).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              Принцип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культурологичности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Принцип научности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культурообразующих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элементов и формирования познавательного интереса к этнокультурным и религиозным феноменам.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             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для.</w:t>
      </w:r>
      <w:r w:rsidRPr="00371AB4">
        <w:rPr>
          <w:rFonts w:ascii="Times New Roman" w:hAnsi="Times New Roman" w:cs="Times New Roman"/>
          <w:sz w:val="20"/>
          <w:szCs w:val="20"/>
        </w:rPr>
        <w:br/>
        <w:t>5—6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надконфессионального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гражданского единства народов России как основополагающего элемента в воспитании патриотизма и любви к Родине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  <w:r w:rsidRPr="00371AB4">
        <w:rPr>
          <w:rFonts w:ascii="Times New Roman" w:hAnsi="Times New Roman" w:cs="Times New Roman"/>
          <w:sz w:val="20"/>
          <w:szCs w:val="20"/>
        </w:rPr>
        <w:br/>
      </w:r>
    </w:p>
    <w:p w14:paraId="01DBE01E" w14:textId="77777777" w:rsidR="00A031A7" w:rsidRPr="00371AB4" w:rsidRDefault="00A031A7" w:rsidP="00A031A7">
      <w:pPr>
        <w:jc w:val="both"/>
        <w:rPr>
          <w:rFonts w:ascii="Times New Roman" w:hAnsi="Times New Roman" w:cs="Times New Roman"/>
          <w:sz w:val="20"/>
          <w:szCs w:val="20"/>
        </w:rPr>
      </w:pPr>
      <w:r w:rsidRPr="00371AB4">
        <w:rPr>
          <w:rFonts w:ascii="Times New Roman" w:hAnsi="Times New Roman" w:cs="Times New Roman"/>
          <w:b/>
          <w:sz w:val="20"/>
          <w:szCs w:val="20"/>
        </w:rPr>
        <w:t>Цели изучения учебного курса «Основы духовно-нравственной культуры народов России»</w:t>
      </w:r>
      <w:r w:rsidRPr="00371AB4">
        <w:rPr>
          <w:rFonts w:ascii="Times New Roman" w:hAnsi="Times New Roman" w:cs="Times New Roman"/>
          <w:b/>
          <w:sz w:val="20"/>
          <w:szCs w:val="20"/>
        </w:rPr>
        <w:br/>
      </w:r>
      <w:r w:rsidRPr="00371AB4">
        <w:rPr>
          <w:rFonts w:ascii="Times New Roman" w:hAnsi="Times New Roman" w:cs="Times New Roman"/>
          <w:i/>
          <w:sz w:val="20"/>
          <w:szCs w:val="20"/>
        </w:rPr>
        <w:t>Целями изучения учебного курса являются:</w:t>
      </w:r>
      <w:r w:rsidRPr="00371AB4">
        <w:rPr>
          <w:rFonts w:ascii="Times New Roman" w:hAnsi="Times New Roman" w:cs="Times New Roman"/>
          <w:i/>
          <w:sz w:val="20"/>
          <w:szCs w:val="20"/>
        </w:rPr>
        <w:br/>
      </w:r>
      <w:r w:rsidRPr="00371AB4">
        <w:rPr>
          <w:rFonts w:ascii="Times New Roman" w:hAnsi="Times New Roman" w:cs="Times New Roman"/>
          <w:sz w:val="20"/>
          <w:szCs w:val="20"/>
        </w:rPr>
        <w:t xml:space="preserve">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  <w:r w:rsidRPr="00371AB4">
        <w:rPr>
          <w:rFonts w:ascii="Times New Roman" w:hAnsi="Times New Roman" w:cs="Times New Roman"/>
          <w:sz w:val="20"/>
          <w:szCs w:val="20"/>
        </w:rPr>
        <w:br/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6B31A34E" w14:textId="77777777" w:rsidR="00A031A7" w:rsidRPr="00371AB4" w:rsidRDefault="00A031A7" w:rsidP="00A031A7">
      <w:pPr>
        <w:jc w:val="both"/>
        <w:rPr>
          <w:rFonts w:ascii="Times New Roman" w:hAnsi="Times New Roman" w:cs="Times New Roman"/>
          <w:sz w:val="20"/>
          <w:szCs w:val="20"/>
        </w:rPr>
      </w:pPr>
      <w:r w:rsidRPr="00371AB4">
        <w:rPr>
          <w:rFonts w:ascii="Times New Roman" w:hAnsi="Times New Roman" w:cs="Times New Roman"/>
          <w:sz w:val="20"/>
          <w:szCs w:val="20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  <w:r w:rsidRPr="00371AB4">
        <w:rPr>
          <w:rFonts w:ascii="Times New Roman" w:hAnsi="Times New Roman" w:cs="Times New Roman"/>
          <w:sz w:val="20"/>
          <w:szCs w:val="20"/>
        </w:rPr>
        <w:br/>
        <w:t>идентификация собственной личности как полноправного субъекта культурного, исторического и цивилизационного развития страны</w:t>
      </w:r>
      <w:r w:rsidRPr="00371AB4">
        <w:rPr>
          <w:rFonts w:ascii="Times New Roman" w:hAnsi="Times New Roman" w:cs="Times New Roman"/>
          <w:sz w:val="20"/>
          <w:szCs w:val="20"/>
        </w:rPr>
        <w:br/>
      </w:r>
    </w:p>
    <w:p w14:paraId="6A52E152" w14:textId="77777777" w:rsidR="00A031A7" w:rsidRPr="00371AB4" w:rsidRDefault="00A031A7" w:rsidP="00A031A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AB4">
        <w:rPr>
          <w:rFonts w:ascii="Times New Roman" w:hAnsi="Times New Roman" w:cs="Times New Roman"/>
          <w:i/>
          <w:sz w:val="20"/>
          <w:szCs w:val="20"/>
        </w:rPr>
        <w:t>Цели курса определяют следующие задачи:</w:t>
      </w:r>
      <w:r w:rsidRPr="00371AB4">
        <w:rPr>
          <w:rFonts w:ascii="Times New Roman" w:hAnsi="Times New Roman" w:cs="Times New Roman"/>
          <w:i/>
          <w:sz w:val="20"/>
          <w:szCs w:val="20"/>
        </w:rPr>
        <w:br/>
      </w:r>
      <w:r w:rsidRPr="00371AB4">
        <w:rPr>
          <w:rFonts w:ascii="Times New Roman" w:hAnsi="Times New Roman" w:cs="Times New Roman"/>
          <w:sz w:val="20"/>
          <w:szCs w:val="20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  <w:r w:rsidRPr="00371AB4">
        <w:rPr>
          <w:rFonts w:ascii="Times New Roman" w:hAnsi="Times New Roman" w:cs="Times New Roman"/>
          <w:sz w:val="20"/>
          <w:szCs w:val="20"/>
        </w:rPr>
        <w:br/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  <w:r w:rsidRPr="00371AB4">
        <w:rPr>
          <w:rFonts w:ascii="Times New Roman" w:hAnsi="Times New Roman" w:cs="Times New Roman"/>
          <w:sz w:val="20"/>
          <w:szCs w:val="20"/>
        </w:rPr>
        <w:br/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  <w:r w:rsidRPr="00371AB4">
        <w:rPr>
          <w:rFonts w:ascii="Times New Roman" w:hAnsi="Times New Roman" w:cs="Times New Roman"/>
          <w:sz w:val="20"/>
          <w:szCs w:val="20"/>
        </w:rPr>
        <w:br/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  <w:r w:rsidRPr="00371AB4">
        <w:rPr>
          <w:rFonts w:ascii="Times New Roman" w:hAnsi="Times New Roman" w:cs="Times New Roman"/>
          <w:sz w:val="20"/>
          <w:szCs w:val="20"/>
        </w:rPr>
        <w:br/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  <w:r w:rsidRPr="00371AB4">
        <w:rPr>
          <w:rFonts w:ascii="Times New Roman" w:hAnsi="Times New Roman" w:cs="Times New Roman"/>
          <w:sz w:val="20"/>
          <w:szCs w:val="20"/>
        </w:rPr>
        <w:br/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  <w:r w:rsidRPr="00371AB4">
        <w:rPr>
          <w:rFonts w:ascii="Times New Roman" w:hAnsi="Times New Roman" w:cs="Times New Roman"/>
          <w:sz w:val="20"/>
          <w:szCs w:val="20"/>
        </w:rPr>
        <w:br/>
      </w:r>
      <w:r w:rsidRPr="00371AB4">
        <w:rPr>
          <w:rFonts w:ascii="Times New Roman" w:hAnsi="Times New Roman" w:cs="Times New Roman"/>
          <w:sz w:val="20"/>
          <w:szCs w:val="20"/>
        </w:rPr>
        <w:lastRenderedPageBreak/>
        <w:t>воспитание уважительного и бережного отношения к историческому, религиозному и культурному наследию народов России;</w:t>
      </w:r>
      <w:r w:rsidRPr="00371AB4">
        <w:rPr>
          <w:rFonts w:ascii="Times New Roman" w:hAnsi="Times New Roman" w:cs="Times New Roman"/>
          <w:sz w:val="20"/>
          <w:szCs w:val="20"/>
        </w:rPr>
        <w:br/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  <w:r w:rsidRPr="00371AB4">
        <w:rPr>
          <w:rFonts w:ascii="Times New Roman" w:hAnsi="Times New Roman" w:cs="Times New Roman"/>
          <w:sz w:val="20"/>
          <w:szCs w:val="20"/>
        </w:rPr>
        <w:br/>
        <w:t>формирование патриотизма как формы гражданского самосознания через понимание роли личности в истории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  <w:r w:rsidRPr="00371AB4">
        <w:rPr>
          <w:rFonts w:ascii="Times New Roman" w:hAnsi="Times New Roman" w:cs="Times New Roman"/>
          <w:sz w:val="20"/>
          <w:szCs w:val="20"/>
        </w:rPr>
        <w:br/>
      </w:r>
      <w:r w:rsidRPr="00371AB4">
        <w:rPr>
          <w:rFonts w:ascii="Times New Roman" w:hAnsi="Times New Roman" w:cs="Times New Roman"/>
          <w:b/>
          <w:sz w:val="20"/>
          <w:szCs w:val="20"/>
        </w:rPr>
        <w:t xml:space="preserve"> Место курса «Основы духовно-нравственной культуры народов России» в учебном плане.</w:t>
      </w:r>
    </w:p>
    <w:p w14:paraId="089AEC9F" w14:textId="77777777" w:rsidR="00A031A7" w:rsidRPr="00371AB4" w:rsidRDefault="00A031A7" w:rsidP="00A031A7">
      <w:pPr>
        <w:jc w:val="both"/>
        <w:rPr>
          <w:rFonts w:ascii="Times New Roman" w:hAnsi="Times New Roman" w:cs="Times New Roman"/>
          <w:sz w:val="20"/>
          <w:szCs w:val="20"/>
        </w:rPr>
      </w:pPr>
      <w:r w:rsidRPr="00371AB4">
        <w:rPr>
          <w:rFonts w:ascii="Times New Roman" w:hAnsi="Times New Roman" w:cs="Times New Roman"/>
          <w:sz w:val="20"/>
          <w:szCs w:val="20"/>
        </w:rPr>
        <w:t xml:space="preserve">          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         Данная программа направлена на изучение курса «Основы духовно-нравственной культуры народов России» в 5—6 классах.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          В целях реализации настоящей программы на изучение курса на уровне основного общего образования отводится 34 часа на каждый учебный год, не менее 1 учебного часа в неделю.</w:t>
      </w:r>
    </w:p>
    <w:p w14:paraId="3A743D78" w14:textId="77777777" w:rsidR="004865C4" w:rsidRDefault="004865C4"/>
    <w:sectPr w:rsidR="0048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1A7"/>
    <w:rsid w:val="004865C4"/>
    <w:rsid w:val="00811A17"/>
    <w:rsid w:val="00A0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8730"/>
  <w15:docId w15:val="{B4D1D102-530E-446A-8407-EE1D7122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A031A7"/>
    <w:rPr>
      <w:rFonts w:ascii="Georgia" w:hAnsi="Georgia" w:cs="Georgia"/>
      <w:color w:val="231E20"/>
      <w:sz w:val="19"/>
      <w:szCs w:val="19"/>
    </w:rPr>
  </w:style>
  <w:style w:type="paragraph" w:styleId="a3">
    <w:name w:val="Body Text"/>
    <w:basedOn w:val="a"/>
    <w:link w:val="1"/>
    <w:uiPriority w:val="99"/>
    <w:qFormat/>
    <w:rsid w:val="00A031A7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A0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1408</Words>
  <Characters>8029</Characters>
  <Application>Microsoft Office Word</Application>
  <DocSecurity>0</DocSecurity>
  <Lines>66</Lines>
  <Paragraphs>18</Paragraphs>
  <ScaleCrop>false</ScaleCrop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Тася</cp:lastModifiedBy>
  <cp:revision>4</cp:revision>
  <dcterms:created xsi:type="dcterms:W3CDTF">2022-09-15T09:20:00Z</dcterms:created>
  <dcterms:modified xsi:type="dcterms:W3CDTF">2023-03-27T13:20:00Z</dcterms:modified>
</cp:coreProperties>
</file>